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F50353" w:rsidRDefault="006C1114" w:rsidP="00F50353">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and</w:t>
            </w:r>
            <w:r w:rsidR="00F50353">
              <w:rPr>
                <w:rFonts w:cs="Arial"/>
                <w:b/>
                <w:sz w:val="24"/>
                <w:szCs w:val="24"/>
              </w:rPr>
              <w:t xml:space="preserve"> Cabinet Member for Children, Young People and Schools</w:t>
            </w:r>
            <w:r w:rsidR="00350961">
              <w:rPr>
                <w:rFonts w:cs="Arial"/>
                <w:b/>
                <w:sz w:val="24"/>
                <w:szCs w:val="24"/>
              </w:rPr>
              <w:t xml:space="preserve"> </w:t>
            </w:r>
          </w:p>
          <w:p w:rsidR="001309AA" w:rsidRPr="001309AA" w:rsidRDefault="00E72132" w:rsidP="00F50353">
            <w:pPr>
              <w:pStyle w:val="arial11"/>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425EF7">
              <w:rPr>
                <w:rFonts w:cs="Arial"/>
                <w:b/>
                <w:sz w:val="24"/>
                <w:szCs w:val="24"/>
              </w:rPr>
              <w:t>H</w:t>
            </w:r>
            <w:r w:rsidR="00520AF2">
              <w:rPr>
                <w:rFonts w:cs="Arial"/>
                <w:b/>
                <w:sz w:val="24"/>
                <w:szCs w:val="24"/>
              </w:rPr>
              <w:t xml:space="preserve">ead of </w:t>
            </w:r>
            <w:r w:rsidR="009B5E5E">
              <w:rPr>
                <w:rFonts w:cs="Arial"/>
                <w:b/>
                <w:sz w:val="24"/>
                <w:szCs w:val="24"/>
              </w:rPr>
              <w:t>Service - Procurement</w:t>
            </w:r>
          </w:p>
          <w:p w:rsidR="005228E2" w:rsidRPr="00166399" w:rsidRDefault="00EB13EE" w:rsidP="005228E2">
            <w:pPr>
              <w:rPr>
                <w:rFonts w:cs="Arial"/>
                <w:b/>
                <w:sz w:val="24"/>
                <w:szCs w:val="24"/>
              </w:rPr>
            </w:pPr>
            <w:r w:rsidRPr="00166399">
              <w:rPr>
                <w:rFonts w:cs="Arial"/>
                <w:b/>
                <w:sz w:val="24"/>
                <w:szCs w:val="24"/>
              </w:rPr>
              <w:t xml:space="preserve">Date: </w:t>
            </w:r>
            <w:r w:rsidR="009B5E5E">
              <w:rPr>
                <w:rFonts w:cs="Arial"/>
                <w:b/>
                <w:sz w:val="24"/>
                <w:szCs w:val="24"/>
              </w:rPr>
              <w:t>3 August</w:t>
            </w:r>
            <w:r w:rsidR="00C337A3">
              <w:rPr>
                <w:rFonts w:cs="Arial"/>
                <w:b/>
                <w:sz w:val="24"/>
                <w:szCs w:val="24"/>
              </w:rPr>
              <w:t xml:space="preserve"> 2017</w:t>
            </w:r>
          </w:p>
          <w:p w:rsidR="003A6956" w:rsidRPr="00166399" w:rsidRDefault="003A6956" w:rsidP="00563AE5">
            <w:pPr>
              <w:rPr>
                <w:rFonts w:cs="Arial"/>
                <w:b/>
                <w:sz w:val="24"/>
                <w:szCs w:val="24"/>
              </w:rPr>
            </w:pPr>
          </w:p>
          <w:p w:rsidR="00350961" w:rsidRPr="009B5E5E" w:rsidRDefault="00C71FAD" w:rsidP="00C54696">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9B5E5E" w:rsidRPr="009B5E5E">
              <w:rPr>
                <w:sz w:val="24"/>
                <w:szCs w:val="24"/>
              </w:rPr>
              <w:t xml:space="preserve">Contract </w:t>
            </w:r>
            <w:r w:rsidR="009B5E5E">
              <w:rPr>
                <w:sz w:val="24"/>
                <w:szCs w:val="24"/>
              </w:rPr>
              <w:t>for the Provision of Statutory S</w:t>
            </w:r>
            <w:r w:rsidR="009B5E5E" w:rsidRPr="009B5E5E">
              <w:rPr>
                <w:sz w:val="24"/>
                <w:szCs w:val="24"/>
              </w:rPr>
              <w:t>ocial Work Services</w:t>
            </w:r>
          </w:p>
          <w:p w:rsidR="00520AF2" w:rsidRDefault="00520AF2" w:rsidP="00C54696">
            <w:pPr>
              <w:rPr>
                <w:rFonts w:cs="Arial"/>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887371" w:rsidRDefault="009B5E5E" w:rsidP="00350961">
            <w:pPr>
              <w:rPr>
                <w:sz w:val="24"/>
                <w:szCs w:val="24"/>
              </w:rPr>
            </w:pPr>
            <w:r>
              <w:rPr>
                <w:sz w:val="24"/>
                <w:szCs w:val="24"/>
              </w:rPr>
              <w:t xml:space="preserve">This report sets out </w:t>
            </w:r>
            <w:r w:rsidR="000C0B3B">
              <w:rPr>
                <w:sz w:val="24"/>
                <w:szCs w:val="24"/>
              </w:rPr>
              <w:t xml:space="preserve">a </w:t>
            </w:r>
            <w:bookmarkStart w:id="3" w:name="_GoBack"/>
            <w:bookmarkEnd w:id="3"/>
            <w:r>
              <w:rPr>
                <w:sz w:val="24"/>
                <w:szCs w:val="24"/>
              </w:rPr>
              <w:t>recommendation to approve a contract for the provision of children's social care in Lancaster.</w:t>
            </w:r>
          </w:p>
          <w:p w:rsidR="009B5E5E" w:rsidRPr="00350961" w:rsidRDefault="009B5E5E" w:rsidP="00350961">
            <w:pPr>
              <w:rPr>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w:t>
            </w:r>
            <w:r w:rsidR="009B5E5E">
              <w:rPr>
                <w:sz w:val="24"/>
                <w:szCs w:val="24"/>
              </w:rPr>
              <w:t>of the County Council and the Cabinet Member for Children, Young People and Schools</w:t>
            </w:r>
            <w:r w:rsidR="00520AF2">
              <w:rPr>
                <w:sz w:val="24"/>
                <w:szCs w:val="24"/>
              </w:rPr>
              <w:t xml:space="preserve"> </w:t>
            </w:r>
            <w:r w:rsidR="006B7114">
              <w:rPr>
                <w:sz w:val="24"/>
                <w:szCs w:val="24"/>
              </w:rPr>
              <w:t>approve</w:t>
            </w:r>
            <w:r w:rsidR="00887371">
              <w:rPr>
                <w:sz w:val="24"/>
                <w:szCs w:val="24"/>
              </w:rPr>
              <w:t>d</w:t>
            </w:r>
            <w:r w:rsidR="00FE5613">
              <w:rPr>
                <w:sz w:val="24"/>
                <w:szCs w:val="24"/>
              </w:rPr>
              <w:t xml:space="preserve"> the recommendation as set out</w:t>
            </w:r>
            <w:r w:rsidRPr="00166399">
              <w:rPr>
                <w:sz w:val="24"/>
                <w:szCs w:val="24"/>
              </w:rPr>
              <w:t xml:space="preserve"> in the full report.</w:t>
            </w:r>
          </w:p>
          <w:p w:rsidR="00887371" w:rsidRDefault="00887371" w:rsidP="00C33EA9">
            <w:pPr>
              <w:jc w:val="both"/>
              <w:rPr>
                <w:sz w:val="24"/>
                <w:szCs w:val="24"/>
              </w:rPr>
            </w:pPr>
          </w:p>
          <w:p w:rsidR="00887371" w:rsidRPr="00887371" w:rsidRDefault="00887371" w:rsidP="00887371">
            <w:pPr>
              <w:jc w:val="both"/>
              <w:rPr>
                <w:sz w:val="24"/>
                <w:szCs w:val="24"/>
              </w:rPr>
            </w:pPr>
            <w:r w:rsidRPr="00887371">
              <w:rPr>
                <w:sz w:val="24"/>
                <w:szCs w:val="24"/>
              </w:rPr>
              <w:t>This decision should be implemented immediately for the purposes of Standing Order 35 as any delay could adversely affect the execution of the County Council's responsib</w:t>
            </w:r>
            <w:r w:rsidR="009B5E5E">
              <w:rPr>
                <w:sz w:val="24"/>
                <w:szCs w:val="24"/>
              </w:rPr>
              <w:t>ilities in respect of children's social care in Lancaster.</w:t>
            </w:r>
          </w:p>
          <w:p w:rsidR="0022463B" w:rsidRPr="0022463B" w:rsidRDefault="0022463B" w:rsidP="00C33EA9">
            <w:pPr>
              <w:jc w:val="both"/>
              <w:rPr>
                <w:sz w:val="24"/>
                <w:szCs w:val="24"/>
              </w:rPr>
            </w:pPr>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0B75FF" w:rsidP="000E02DF">
            <w:pPr>
              <w:jc w:val="both"/>
              <w:rPr>
                <w:rFonts w:cs="Arial"/>
                <w:sz w:val="24"/>
              </w:rPr>
            </w:pPr>
            <w:r>
              <w:rPr>
                <w:rFonts w:cs="Arial"/>
                <w:sz w:val="24"/>
              </w:rPr>
              <w:t>Chris Mather</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3559</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0C0B3B" w:rsidP="000E02DF">
            <w:pPr>
              <w:jc w:val="both"/>
              <w:rPr>
                <w:rFonts w:cs="Arial"/>
                <w:sz w:val="24"/>
              </w:rPr>
            </w:pPr>
            <w:hyperlink r:id="rId8" w:history="1">
              <w:r w:rsidR="000B75FF" w:rsidRPr="001E7C1E">
                <w:rPr>
                  <w:rStyle w:val="Hyperlink"/>
                  <w:rFonts w:cs="Arial"/>
                  <w:sz w:val="24"/>
                </w:rPr>
                <w:t>chris.mather@lancashire.gov.uk</w:t>
              </w:r>
            </w:hyperlink>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887371">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B75FF"/>
    <w:rsid w:val="000C0B3B"/>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25EF7"/>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0AF2"/>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B5E5E"/>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0353"/>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math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E236-A8BC-4FC1-94CD-719CE913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Gorman, Dave</cp:lastModifiedBy>
  <cp:revision>52</cp:revision>
  <cp:lastPrinted>2012-12-03T16:30:00Z</cp:lastPrinted>
  <dcterms:created xsi:type="dcterms:W3CDTF">2013-02-04T14:46:00Z</dcterms:created>
  <dcterms:modified xsi:type="dcterms:W3CDTF">2017-08-07T09:43:00Z</dcterms:modified>
</cp:coreProperties>
</file>